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2022年荥阳市衔接推进乡村振兴项目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实施计划</w:t>
      </w:r>
      <w:bookmarkStart w:id="0" w:name="_GoBack"/>
      <w:bookmarkEnd w:id="0"/>
      <w:r>
        <w:rPr>
          <w:rFonts w:hint="eastAsia"/>
          <w:lang w:val="en-US" w:eastAsia="zh-CN"/>
        </w:rPr>
        <w:t>公告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根据衔接资金项目管理办法，2022年省级财政衔接推进乡村振兴补助资金（省级第三批）共1411万元，共实施项目8个，其中产业项目3个，基础设施项目5个，现将项目实施情况进行公告。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一、2022年环翠峪管委动物王国项目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1.实施地点：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环翠峪管委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2.建设内容：新建松鼠长廊、松鼠乐园、远古峡谷、春日小奈良、精灵部落霍比特小屋、高原牧场等景观。新建道路铺装、草皮铺设、水电敷设等。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3.投资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规模及来源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519.87万元（省级资金）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4.建设期限：20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通过该项目的实施，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进一步壮大集体经济，增加集体经济收入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6.主管部门及责任人：环翠峪管委  杨涛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7.受益对象：荥阳市建档立卡脱贫户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0371-64662463  12317</w:t>
      </w:r>
    </w:p>
    <w:p/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、2022年环翠峪管委景区道路建设项目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1.实施地点：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环翠峪管委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2.建设内容：新修沥青道路370m，宽度为7m；景区门口道路长32m宽度为12m；修补面积1128.3平方米；新建石砌挡墙14m。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3.投资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规模及来源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92.33（省级资金）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4.建设期限：20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通过该项目的实施，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进一步壮大集体经济，增加集体经济收入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6.主管部门及责任人：环翠峪管委  杨涛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7.受益对象：荥阳市建档立卡脱贫户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0371-64662463  12317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三、2022年刘河镇石庄村板式家具贴面板建设项目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实施地点：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刘河镇石庄村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建设内容：贴饰面板热压机、模温机、进出板材自动线等设备的采购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3.投资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规模及来源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235.8（省级资金）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4.建设期限：20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通过该项目的实施，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进一步壮大集体经济，增加集体经济收入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6.主管部门及责任人：刘河镇  张海霞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7.受益对象：荥阳市建档立卡脱贫户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四、2022年高山镇冢岗村生产生活道路建设项目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1.实施地点：高山镇冢岗村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2.项目内容：新修道路1283米，厚15厘米。其中宽3米651米，宽3.5米460米，宽4米172米。。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3.投资规模及来源：62万元（省级资金62万元）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4.建设期限：2022年11月—2023年2月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项目建成后，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改善基础设施条件，解决群众出行问题。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6.主管部门及责任人：高山镇人民政府  李  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7.受益对象：冢岗村全体村民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五、2022年刘河镇陈家岗村道路挡水墙建设项目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1.实施地点：刘河镇陈家岗村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2.项目内容：新修3100米浆砌石挡水墙。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3.投资规模及来源：113万元（省级资金113万元）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4.建设期限：2022年11月—2023年3月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项目建成后，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改善基础设施条件，解决群众出行问题。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6.主管部门及责任人：刘河镇人民政府  张海霞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7.受益对象：陈家岗村全体村民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六、2022年刘河镇分水岭村道路建设项目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1.实施地点：刘河镇分水岭村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2.项目内容：新修道路2750米，宽3米，厚15厘米。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3.投资规模及来源：115万元（省级资金115万元）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4.建设期限：2022年11月—2023年2月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项目建成后，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改善基础设施条件，解决群众出行问题。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6.主管部门及责任人：刘河镇人民政府  张海霞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7.受益对象：分水岭村全体村民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七、2022年度汜水镇老君堂村道路建设项目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1.实施地点：汜水镇老君堂村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2.项目内容：新修沥青道路443米，宽6米。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3.投资规模及来源：85万元（省级资金85万元）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4.建设期限：2022年11月—2023年2月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项目建成后，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改善基础设施条件，解决群众出行问题。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6.主管部门及责任人：汜水镇人民政府   王彦伟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7.受益对象：老君堂村全体村民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八、2022年崔庙镇邵寨村机井工程建设项目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1.实施地点：崔庙镇邵寨村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2.项目内容：新打800米机井1眼；配套水泵1套；配套30吨压力罐1套；管道1000米；电缆线200米；管理房1间。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3.投资规模及来源：188万元（省级资金188万元）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4.建设期限：2022年11月—2023年2月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5.预期目标：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项目建成后，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改善基础设施条件，解决群众饮水和灌溉问题。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6.主管部门及责任人：崔庙镇人民政府    付金林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7.受益对象：邵寨村全体村民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0371-64662463  12317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74E28"/>
    <w:multiLevelType w:val="singleLevel"/>
    <w:tmpl w:val="79C74E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TE2MDU5OWQ0YzRmNTNhMmJlMzNmODg2YzczYWIifQ=="/>
  </w:docVars>
  <w:rsids>
    <w:rsidRoot w:val="3CC74D45"/>
    <w:rsid w:val="0B005D62"/>
    <w:rsid w:val="11AC74C6"/>
    <w:rsid w:val="14C835EE"/>
    <w:rsid w:val="24D401A0"/>
    <w:rsid w:val="27231EE8"/>
    <w:rsid w:val="3CC74D45"/>
    <w:rsid w:val="55317BEA"/>
    <w:rsid w:val="71F0412F"/>
    <w:rsid w:val="738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1451</Words>
  <Characters>1718</Characters>
  <Lines>0</Lines>
  <Paragraphs>0</Paragraphs>
  <TotalTime>6</TotalTime>
  <ScaleCrop>false</ScaleCrop>
  <LinksUpToDate>false</LinksUpToDate>
  <CharactersWithSpaces>1745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2022-11-27T02:57:00Z</dcterms:created>
  <dc:creator>晴#     Yqq</dc:creator>
  <cp:lastModifiedBy>Administrator</cp:lastModifiedBy>
  <dcterms:modified xsi:type="dcterms:W3CDTF">2022-11-28T08:15:12Z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8DA443E06CBD4EAEAB40DDC6B00C525E</vt:lpwstr>
  </property>
</Properties>
</file>